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BAA" w:rsidRDefault="009F1BAA" w:rsidP="009F1BAA">
      <w:pPr>
        <w:shd w:val="clear" w:color="auto" w:fill="FFFFFF"/>
        <w:spacing w:after="0" w:line="240" w:lineRule="auto"/>
        <w:jc w:val="center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>
        <w:rPr>
          <w:rFonts w:ascii="Calibri" w:eastAsia="Times New Roman" w:hAnsi="Calibri" w:cs="Calibri"/>
          <w:b/>
          <w:sz w:val="24"/>
          <w:szCs w:val="24"/>
          <w:lang w:eastAsia="es-PE"/>
        </w:rPr>
        <w:t>Ficha de</w:t>
      </w:r>
      <w:r w:rsidR="00A350FA" w:rsidRPr="00225A44">
        <w:rPr>
          <w:rFonts w:ascii="Calibri" w:eastAsia="Times New Roman" w:hAnsi="Calibri" w:cs="Calibri"/>
          <w:b/>
          <w:sz w:val="24"/>
          <w:szCs w:val="24"/>
          <w:lang w:eastAsia="es-PE"/>
        </w:rPr>
        <w:t xml:space="preserve"> S</w:t>
      </w:r>
      <w:r>
        <w:rPr>
          <w:rFonts w:ascii="Calibri" w:eastAsia="Times New Roman" w:hAnsi="Calibri" w:cs="Calibri"/>
          <w:b/>
          <w:sz w:val="24"/>
          <w:szCs w:val="24"/>
          <w:lang w:eastAsia="es-PE"/>
        </w:rPr>
        <w:t xml:space="preserve">olicitud de Difusión de Becas: </w:t>
      </w:r>
      <w:bookmarkStart w:id="0" w:name="_GoBack"/>
      <w:r w:rsidRPr="009F1BAA">
        <w:rPr>
          <w:rFonts w:ascii="Calibri" w:eastAsia="Times New Roman" w:hAnsi="Calibri" w:cs="Calibri"/>
          <w:b/>
          <w:sz w:val="24"/>
          <w:szCs w:val="24"/>
          <w:lang w:eastAsia="es-PE"/>
        </w:rPr>
        <w:t xml:space="preserve">Global </w:t>
      </w:r>
      <w:proofErr w:type="spellStart"/>
      <w:r w:rsidRPr="009F1BAA">
        <w:rPr>
          <w:rFonts w:ascii="Calibri" w:eastAsia="Times New Roman" w:hAnsi="Calibri" w:cs="Calibri"/>
          <w:b/>
          <w:sz w:val="24"/>
          <w:szCs w:val="24"/>
          <w:lang w:eastAsia="es-PE"/>
        </w:rPr>
        <w:t>Korea</w:t>
      </w:r>
      <w:proofErr w:type="spellEnd"/>
      <w:r w:rsidRPr="009F1BAA">
        <w:rPr>
          <w:rFonts w:ascii="Calibri" w:eastAsia="Times New Roman" w:hAnsi="Calibri" w:cs="Calibri"/>
          <w:b/>
          <w:sz w:val="24"/>
          <w:szCs w:val="24"/>
          <w:lang w:eastAsia="es-PE"/>
        </w:rPr>
        <w:t xml:space="preserve"> </w:t>
      </w:r>
      <w:proofErr w:type="spellStart"/>
      <w:r w:rsidRPr="009F1BAA">
        <w:rPr>
          <w:rFonts w:ascii="Calibri" w:eastAsia="Times New Roman" w:hAnsi="Calibri" w:cs="Calibri"/>
          <w:b/>
          <w:sz w:val="24"/>
          <w:szCs w:val="24"/>
          <w:lang w:eastAsia="es-PE"/>
        </w:rPr>
        <w:t>Program</w:t>
      </w:r>
      <w:proofErr w:type="spellEnd"/>
      <w:r w:rsidRPr="009F1BAA">
        <w:rPr>
          <w:rFonts w:ascii="Calibri" w:eastAsia="Times New Roman" w:hAnsi="Calibri" w:cs="Calibri"/>
          <w:b/>
          <w:sz w:val="24"/>
          <w:szCs w:val="24"/>
          <w:lang w:eastAsia="es-PE"/>
        </w:rPr>
        <w:t xml:space="preserve"> </w:t>
      </w:r>
      <w:proofErr w:type="spellStart"/>
      <w:r w:rsidRPr="009F1BAA">
        <w:rPr>
          <w:rFonts w:ascii="Calibri" w:eastAsia="Times New Roman" w:hAnsi="Calibri" w:cs="Calibri"/>
          <w:b/>
          <w:sz w:val="24"/>
          <w:szCs w:val="24"/>
          <w:lang w:eastAsia="es-PE"/>
        </w:rPr>
        <w:t>for</w:t>
      </w:r>
      <w:proofErr w:type="spellEnd"/>
      <w:r w:rsidRPr="009F1BAA">
        <w:rPr>
          <w:rFonts w:ascii="Calibri" w:eastAsia="Times New Roman" w:hAnsi="Calibri" w:cs="Calibri"/>
          <w:b/>
          <w:sz w:val="24"/>
          <w:szCs w:val="24"/>
          <w:lang w:eastAsia="es-PE"/>
        </w:rPr>
        <w:t xml:space="preserve"> </w:t>
      </w:r>
      <w:proofErr w:type="spellStart"/>
      <w:r w:rsidRPr="009F1BAA">
        <w:rPr>
          <w:rFonts w:ascii="Calibri" w:eastAsia="Times New Roman" w:hAnsi="Calibri" w:cs="Calibri"/>
          <w:b/>
          <w:sz w:val="24"/>
          <w:szCs w:val="24"/>
          <w:lang w:eastAsia="es-PE"/>
        </w:rPr>
        <w:t>Undergraduate</w:t>
      </w:r>
      <w:proofErr w:type="spellEnd"/>
      <w:r w:rsidRPr="009F1BAA">
        <w:rPr>
          <w:rFonts w:ascii="Calibri" w:eastAsia="Times New Roman" w:hAnsi="Calibri" w:cs="Calibri"/>
          <w:b/>
          <w:sz w:val="24"/>
          <w:szCs w:val="24"/>
          <w:lang w:eastAsia="es-PE"/>
        </w:rPr>
        <w:t xml:space="preserve"> </w:t>
      </w:r>
      <w:proofErr w:type="spellStart"/>
      <w:r w:rsidRPr="009F1BAA">
        <w:rPr>
          <w:rFonts w:ascii="Calibri" w:eastAsia="Times New Roman" w:hAnsi="Calibri" w:cs="Calibri"/>
          <w:b/>
          <w:sz w:val="24"/>
          <w:szCs w:val="24"/>
          <w:lang w:eastAsia="es-PE"/>
        </w:rPr>
        <w:t>Degrees</w:t>
      </w:r>
      <w:proofErr w:type="spellEnd"/>
      <w:r w:rsidRPr="009F1BAA">
        <w:rPr>
          <w:rFonts w:ascii="Calibri" w:eastAsia="Times New Roman" w:hAnsi="Calibri" w:cs="Calibri"/>
          <w:b/>
          <w:sz w:val="24"/>
          <w:szCs w:val="24"/>
          <w:lang w:eastAsia="es-PE"/>
        </w:rPr>
        <w:t xml:space="preserve"> 2027</w:t>
      </w:r>
      <w:bookmarkEnd w:id="0"/>
    </w:p>
    <w:p w:rsidR="009F1BAA" w:rsidRDefault="009F1BAA" w:rsidP="009F1BAA">
      <w:pPr>
        <w:shd w:val="clear" w:color="auto" w:fill="FFFFFF"/>
        <w:spacing w:after="0" w:line="240" w:lineRule="auto"/>
        <w:jc w:val="center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</w:p>
    <w:p w:rsidR="00A350FA" w:rsidRPr="00225A44" w:rsidRDefault="00A350FA" w:rsidP="00A350FA">
      <w:pPr>
        <w:shd w:val="clear" w:color="auto" w:fill="FFFFFF"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sz w:val="24"/>
          <w:szCs w:val="24"/>
          <w:lang w:eastAsia="es-PE"/>
        </w:rPr>
      </w:pPr>
    </w:p>
    <w:p w:rsidR="00A350FA" w:rsidRPr="00225A44" w:rsidRDefault="00A350FA" w:rsidP="00A350FA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>La información que se requiere referente a las becas consiste en: </w:t>
      </w:r>
    </w:p>
    <w:p w:rsidR="00A350FA" w:rsidRPr="00225A44" w:rsidRDefault="00A350FA" w:rsidP="00A350FA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</w:p>
    <w:p w:rsidR="00A350FA" w:rsidRDefault="00A350FA" w:rsidP="00A350FA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>1° </w:t>
      </w:r>
      <w:r w:rsidRPr="00225A44">
        <w:rPr>
          <w:rFonts w:ascii="Calibri" w:eastAsia="Times New Roman" w:hAnsi="Calibri" w:cs="Calibri"/>
          <w:b/>
          <w:bCs/>
          <w:sz w:val="24"/>
          <w:szCs w:val="24"/>
          <w:lang w:eastAsia="es-PE"/>
        </w:rPr>
        <w:t>Nombre de la Beca</w:t>
      </w: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 xml:space="preserve">: </w:t>
      </w:r>
      <w:r>
        <w:rPr>
          <w:rFonts w:ascii="Calibri" w:eastAsia="Times New Roman" w:hAnsi="Calibri" w:cs="Calibri"/>
          <w:sz w:val="24"/>
          <w:szCs w:val="24"/>
          <w:lang w:eastAsia="es-PE"/>
        </w:rPr>
        <w:t xml:space="preserve">Global </w:t>
      </w:r>
      <w:proofErr w:type="spellStart"/>
      <w:r>
        <w:rPr>
          <w:rFonts w:ascii="Calibri" w:eastAsia="Times New Roman" w:hAnsi="Calibri" w:cs="Calibri"/>
          <w:sz w:val="24"/>
          <w:szCs w:val="24"/>
          <w:lang w:eastAsia="es-PE"/>
        </w:rPr>
        <w:t>Korea</w:t>
      </w:r>
      <w:proofErr w:type="spellEnd"/>
      <w:r>
        <w:rPr>
          <w:rFonts w:ascii="Calibri" w:eastAsia="Times New Roman" w:hAnsi="Calibri" w:cs="Calibri"/>
          <w:sz w:val="24"/>
          <w:szCs w:val="24"/>
          <w:lang w:eastAsia="es-PE"/>
        </w:rPr>
        <w:t xml:space="preserve"> </w:t>
      </w:r>
      <w:proofErr w:type="spellStart"/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Program</w:t>
      </w:r>
      <w:proofErr w:type="spellEnd"/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 xml:space="preserve"> </w:t>
      </w:r>
      <w:proofErr w:type="spellStart"/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for</w:t>
      </w:r>
      <w:proofErr w:type="spellEnd"/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 xml:space="preserve"> </w:t>
      </w:r>
      <w:proofErr w:type="spellStart"/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Undergraduate</w:t>
      </w:r>
      <w:proofErr w:type="spellEnd"/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 xml:space="preserve"> </w:t>
      </w:r>
      <w:proofErr w:type="spellStart"/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Degrees</w:t>
      </w:r>
      <w:proofErr w:type="spellEnd"/>
      <w:r>
        <w:rPr>
          <w:rFonts w:ascii="Calibri" w:eastAsia="Times New Roman" w:hAnsi="Calibri" w:cs="Calibri"/>
          <w:sz w:val="24"/>
          <w:szCs w:val="24"/>
          <w:lang w:eastAsia="es-PE"/>
        </w:rPr>
        <w:t xml:space="preserve"> </w:t>
      </w:r>
      <w:r w:rsidR="009F1BAA">
        <w:rPr>
          <w:rFonts w:ascii="Calibri" w:eastAsia="Times New Roman" w:hAnsi="Calibri" w:cs="Calibri"/>
          <w:sz w:val="24"/>
          <w:szCs w:val="24"/>
          <w:lang w:eastAsia="es-PE"/>
        </w:rPr>
        <w:t>2027</w:t>
      </w:r>
    </w:p>
    <w:p w:rsidR="00A350FA" w:rsidRDefault="00A350FA" w:rsidP="00A350FA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</w:p>
    <w:p w:rsidR="00A350FA" w:rsidRPr="00225A44" w:rsidRDefault="00A350FA" w:rsidP="00A350FA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>2°   </w:t>
      </w:r>
      <w:r w:rsidRPr="00225A44">
        <w:rPr>
          <w:rFonts w:ascii="Calibri" w:eastAsia="Times New Roman" w:hAnsi="Calibri" w:cs="Calibri"/>
          <w:b/>
          <w:bCs/>
          <w:sz w:val="24"/>
          <w:szCs w:val="24"/>
          <w:lang w:eastAsia="es-PE"/>
        </w:rPr>
        <w:t>Fecha límite de postulación</w:t>
      </w: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 xml:space="preserve">: </w:t>
      </w: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30 de setiembre de 2026</w:t>
      </w:r>
    </w:p>
    <w:p w:rsidR="00A350FA" w:rsidRPr="00225A44" w:rsidRDefault="00A350FA" w:rsidP="00A350FA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</w:p>
    <w:p w:rsidR="00A350FA" w:rsidRPr="00276266" w:rsidRDefault="00A350FA" w:rsidP="00A350FA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>3°   </w:t>
      </w:r>
      <w:r w:rsidRPr="00225A44">
        <w:rPr>
          <w:rFonts w:ascii="Calibri" w:eastAsia="Times New Roman" w:hAnsi="Calibri" w:cs="Calibri"/>
          <w:b/>
          <w:bCs/>
          <w:sz w:val="24"/>
          <w:szCs w:val="24"/>
          <w:lang w:eastAsia="es-PE"/>
        </w:rPr>
        <w:t>Público objetivo:</w:t>
      </w: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> </w:t>
      </w:r>
      <w:r>
        <w:rPr>
          <w:rFonts w:ascii="Calibri" w:eastAsia="Times New Roman" w:hAnsi="Calibri" w:cs="Calibri"/>
          <w:sz w:val="24"/>
          <w:szCs w:val="24"/>
          <w:lang w:eastAsia="es-PE"/>
        </w:rPr>
        <w:t>C</w:t>
      </w: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iudadanos peruanos interesados en cursar estudios de en Corea.</w:t>
      </w:r>
    </w:p>
    <w:p w:rsidR="00A350FA" w:rsidRPr="00225A44" w:rsidRDefault="00A350FA" w:rsidP="00A350FA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 xml:space="preserve"> </w:t>
      </w:r>
    </w:p>
    <w:p w:rsidR="00A350FA" w:rsidRPr="00225A44" w:rsidRDefault="00A350FA" w:rsidP="00A350FA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>4°    </w:t>
      </w:r>
      <w:r w:rsidRPr="00225A44">
        <w:rPr>
          <w:rFonts w:ascii="Calibri" w:eastAsia="Times New Roman" w:hAnsi="Calibri" w:cs="Calibri"/>
          <w:b/>
          <w:bCs/>
          <w:sz w:val="24"/>
          <w:szCs w:val="24"/>
          <w:lang w:eastAsia="es-PE"/>
        </w:rPr>
        <w:t>Nivel de estudios</w:t>
      </w: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 xml:space="preserve">: </w:t>
      </w:r>
      <w:r>
        <w:rPr>
          <w:rFonts w:ascii="Calibri" w:eastAsia="Times New Roman" w:hAnsi="Calibri" w:cs="Calibri"/>
          <w:sz w:val="24"/>
          <w:szCs w:val="24"/>
          <w:lang w:eastAsia="es-PE"/>
        </w:rPr>
        <w:t>Pregrado universitario</w:t>
      </w:r>
    </w:p>
    <w:p w:rsid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>5°    </w:t>
      </w:r>
      <w:r w:rsidRPr="00225A44">
        <w:rPr>
          <w:rFonts w:ascii="Calibri" w:eastAsia="Times New Roman" w:hAnsi="Calibri" w:cs="Calibri"/>
          <w:b/>
          <w:bCs/>
          <w:sz w:val="24"/>
          <w:szCs w:val="24"/>
          <w:lang w:eastAsia="es-PE"/>
        </w:rPr>
        <w:t>Duración de la Beca</w:t>
      </w: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 xml:space="preserve">: </w:t>
      </w:r>
    </w:p>
    <w:p w:rsidR="00A350FA" w:rsidRP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 xml:space="preserve">1 año de curso preliminar de idioma coreano </w:t>
      </w:r>
    </w:p>
    <w:p w:rsidR="00A350FA" w:rsidRP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>
        <w:rPr>
          <w:rFonts w:ascii="Calibri" w:eastAsia="Times New Roman" w:hAnsi="Calibri" w:cs="Calibri"/>
          <w:sz w:val="24"/>
          <w:szCs w:val="24"/>
          <w:lang w:eastAsia="es-PE"/>
        </w:rPr>
        <w:t>C</w:t>
      </w: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arrera universitaria de 4 a 6 años.</w:t>
      </w:r>
    </w:p>
    <w:p w:rsidR="00A350FA" w:rsidRPr="00225A44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>6°    </w:t>
      </w:r>
      <w:r w:rsidRPr="00225A44">
        <w:rPr>
          <w:rFonts w:ascii="Calibri" w:eastAsia="Times New Roman" w:hAnsi="Calibri" w:cs="Calibri"/>
          <w:b/>
          <w:bCs/>
          <w:sz w:val="24"/>
          <w:szCs w:val="24"/>
          <w:lang w:eastAsia="es-PE"/>
        </w:rPr>
        <w:t>Modalidad(es) de estudios</w:t>
      </w: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 xml:space="preserve">: </w:t>
      </w:r>
      <w:r>
        <w:rPr>
          <w:rFonts w:ascii="Calibri" w:eastAsia="Times New Roman" w:hAnsi="Calibri" w:cs="Calibri"/>
          <w:sz w:val="24"/>
          <w:szCs w:val="24"/>
          <w:lang w:eastAsia="es-PE"/>
        </w:rPr>
        <w:t>Pregrado</w:t>
      </w:r>
    </w:p>
    <w:p w:rsidR="00A350FA" w:rsidRPr="00225A44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>7°    </w:t>
      </w:r>
      <w:r w:rsidRPr="00225A44">
        <w:rPr>
          <w:rFonts w:ascii="Calibri" w:eastAsia="Times New Roman" w:hAnsi="Calibri" w:cs="Calibri"/>
          <w:b/>
          <w:bCs/>
          <w:sz w:val="24"/>
          <w:szCs w:val="24"/>
          <w:lang w:eastAsia="es-PE"/>
        </w:rPr>
        <w:t>Cantidad de becas</w:t>
      </w: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 xml:space="preserve">: </w:t>
      </w:r>
      <w:r>
        <w:rPr>
          <w:rFonts w:ascii="Calibri" w:eastAsia="Times New Roman" w:hAnsi="Calibri" w:cs="Calibri"/>
          <w:sz w:val="24"/>
          <w:szCs w:val="24"/>
          <w:lang w:eastAsia="es-PE"/>
        </w:rPr>
        <w:t xml:space="preserve">2 vacantes </w:t>
      </w:r>
    </w:p>
    <w:p w:rsid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>8°    </w:t>
      </w:r>
      <w:r w:rsidRPr="00225A44">
        <w:rPr>
          <w:rFonts w:ascii="Calibri" w:eastAsia="Times New Roman" w:hAnsi="Calibri" w:cs="Calibri"/>
          <w:b/>
          <w:bCs/>
          <w:sz w:val="24"/>
          <w:szCs w:val="24"/>
          <w:lang w:eastAsia="es-PE"/>
        </w:rPr>
        <w:t>Beneficios:</w:t>
      </w: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> </w:t>
      </w:r>
    </w:p>
    <w:p w:rsidR="00A350FA" w:rsidRP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>
        <w:rPr>
          <w:rFonts w:ascii="Calibri" w:eastAsia="Times New Roman" w:hAnsi="Calibri" w:cs="Calibri"/>
          <w:sz w:val="24"/>
          <w:szCs w:val="24"/>
          <w:lang w:eastAsia="es-PE"/>
        </w:rPr>
        <w:t>- P</w:t>
      </w: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asajes aéreos ida y vuelta.</w:t>
      </w:r>
    </w:p>
    <w:p w:rsidR="00A350FA" w:rsidRP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>
        <w:rPr>
          <w:rFonts w:ascii="Calibri" w:eastAsia="Times New Roman" w:hAnsi="Calibri" w:cs="Calibri"/>
          <w:sz w:val="24"/>
          <w:szCs w:val="24"/>
          <w:lang w:eastAsia="es-PE"/>
        </w:rPr>
        <w:t>- M</w:t>
      </w: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atrícula.</w:t>
      </w:r>
    </w:p>
    <w:p w:rsidR="00A350FA" w:rsidRP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- 1 año de curso preliminar del idioma coreano.</w:t>
      </w:r>
    </w:p>
    <w:p w:rsid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>
        <w:rPr>
          <w:rFonts w:ascii="Calibri" w:eastAsia="Times New Roman" w:hAnsi="Calibri" w:cs="Calibri"/>
          <w:sz w:val="24"/>
          <w:szCs w:val="24"/>
          <w:lang w:eastAsia="es-PE"/>
        </w:rPr>
        <w:t>- A</w:t>
      </w: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signación mensual.</w:t>
      </w:r>
    </w:p>
    <w:p w:rsid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>9°    </w:t>
      </w:r>
      <w:r w:rsidRPr="00225A44">
        <w:rPr>
          <w:rFonts w:ascii="Calibri" w:eastAsia="Times New Roman" w:hAnsi="Calibri" w:cs="Calibri"/>
          <w:b/>
          <w:bCs/>
          <w:sz w:val="24"/>
          <w:szCs w:val="24"/>
          <w:lang w:eastAsia="es-PE"/>
        </w:rPr>
        <w:t>Requisitos</w:t>
      </w: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 xml:space="preserve">: </w:t>
      </w:r>
    </w:p>
    <w:p w:rsidR="00A350FA" w:rsidRP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Todos los solicitantes deben tener la ciudadanía de uno de los países designados por el NIIED que están invitados a</w:t>
      </w:r>
      <w:r w:rsidR="009F1BAA">
        <w:rPr>
          <w:rFonts w:ascii="Calibri" w:eastAsia="Times New Roman" w:hAnsi="Calibri" w:cs="Calibri"/>
          <w:sz w:val="24"/>
          <w:szCs w:val="24"/>
          <w:lang w:eastAsia="es-PE"/>
        </w:rPr>
        <w:t xml:space="preserve"> participar en el programa GKS.</w:t>
      </w:r>
    </w:p>
    <w:p w:rsidR="00A350FA" w:rsidRP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Deben tener menos de 25 años de edad (haber nacido el</w:t>
      </w:r>
      <w:r w:rsidR="009F1BAA">
        <w:rPr>
          <w:rFonts w:ascii="Calibri" w:eastAsia="Times New Roman" w:hAnsi="Calibri" w:cs="Calibri"/>
          <w:sz w:val="24"/>
          <w:szCs w:val="24"/>
          <w:lang w:eastAsia="es-PE"/>
        </w:rPr>
        <w:t xml:space="preserve"> 1 de marzo de 2002 o después).</w:t>
      </w:r>
    </w:p>
    <w:p w:rsidR="00A350FA" w:rsidRP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Programa de licenciatura (</w:t>
      </w:r>
      <w:proofErr w:type="spellStart"/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Bachelor’s</w:t>
      </w:r>
      <w:proofErr w:type="spellEnd"/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 xml:space="preserve"> </w:t>
      </w:r>
      <w:proofErr w:type="spellStart"/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degree</w:t>
      </w:r>
      <w:proofErr w:type="spellEnd"/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): está dirigido a solicitantes que hayan terminado (o estén por terminar) la escuela secundaria o un programa de gra</w:t>
      </w:r>
      <w:r w:rsidR="009F1BAA">
        <w:rPr>
          <w:rFonts w:ascii="Calibri" w:eastAsia="Times New Roman" w:hAnsi="Calibri" w:cs="Calibri"/>
          <w:sz w:val="24"/>
          <w:szCs w:val="24"/>
          <w:lang w:eastAsia="es-PE"/>
        </w:rPr>
        <w:t>do asociado (</w:t>
      </w:r>
      <w:proofErr w:type="spellStart"/>
      <w:r w:rsidR="009F1BAA">
        <w:rPr>
          <w:rFonts w:ascii="Calibri" w:eastAsia="Times New Roman" w:hAnsi="Calibri" w:cs="Calibri"/>
          <w:sz w:val="24"/>
          <w:szCs w:val="24"/>
          <w:lang w:eastAsia="es-PE"/>
        </w:rPr>
        <w:t>Associate</w:t>
      </w:r>
      <w:proofErr w:type="spellEnd"/>
      <w:r w:rsidR="009F1BAA">
        <w:rPr>
          <w:rFonts w:ascii="Calibri" w:eastAsia="Times New Roman" w:hAnsi="Calibri" w:cs="Calibri"/>
          <w:sz w:val="24"/>
          <w:szCs w:val="24"/>
          <w:lang w:eastAsia="es-PE"/>
        </w:rPr>
        <w:t xml:space="preserve"> </w:t>
      </w:r>
      <w:proofErr w:type="spellStart"/>
      <w:r w:rsidR="009F1BAA">
        <w:rPr>
          <w:rFonts w:ascii="Calibri" w:eastAsia="Times New Roman" w:hAnsi="Calibri" w:cs="Calibri"/>
          <w:sz w:val="24"/>
          <w:szCs w:val="24"/>
          <w:lang w:eastAsia="es-PE"/>
        </w:rPr>
        <w:t>Degree</w:t>
      </w:r>
      <w:proofErr w:type="spellEnd"/>
      <w:r w:rsidR="009F1BAA">
        <w:rPr>
          <w:rFonts w:ascii="Calibri" w:eastAsia="Times New Roman" w:hAnsi="Calibri" w:cs="Calibri"/>
          <w:sz w:val="24"/>
          <w:szCs w:val="24"/>
          <w:lang w:eastAsia="es-PE"/>
        </w:rPr>
        <w:t>).</w:t>
      </w:r>
    </w:p>
    <w:p w:rsidR="00A350FA" w:rsidRP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Programa de grado asociado (</w:t>
      </w:r>
      <w:proofErr w:type="spellStart"/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Associate</w:t>
      </w:r>
      <w:proofErr w:type="spellEnd"/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 xml:space="preserve"> </w:t>
      </w:r>
      <w:proofErr w:type="spellStart"/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Degree</w:t>
      </w:r>
      <w:proofErr w:type="spellEnd"/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): está dirigido a solicitantes que hayan terminado (o estén por t</w:t>
      </w:r>
      <w:r w:rsidR="009F1BAA">
        <w:rPr>
          <w:rFonts w:ascii="Calibri" w:eastAsia="Times New Roman" w:hAnsi="Calibri" w:cs="Calibri"/>
          <w:sz w:val="24"/>
          <w:szCs w:val="24"/>
          <w:lang w:eastAsia="es-PE"/>
        </w:rPr>
        <w:t>erminar) la escuela secundaria.</w:t>
      </w:r>
    </w:p>
    <w:p w:rsidR="00A350FA" w:rsidRP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El promedio acumulado de calificaciones (CGPA) de todo el plan de estudios del programa académico anterior* debe cumplir una de l</w:t>
      </w:r>
      <w:r w:rsidR="009F1BAA">
        <w:rPr>
          <w:rFonts w:ascii="Calibri" w:eastAsia="Times New Roman" w:hAnsi="Calibri" w:cs="Calibri"/>
          <w:sz w:val="24"/>
          <w:szCs w:val="24"/>
          <w:lang w:eastAsia="es-PE"/>
        </w:rPr>
        <w:t>as tres condiciones siguientes:</w:t>
      </w:r>
    </w:p>
    <w:p w:rsidR="00A350FA" w:rsidRP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Programa académico anterior para solicitantes de un grado as</w:t>
      </w:r>
      <w:r w:rsidR="009F1BAA">
        <w:rPr>
          <w:rFonts w:ascii="Calibri" w:eastAsia="Times New Roman" w:hAnsi="Calibri" w:cs="Calibri"/>
          <w:sz w:val="24"/>
          <w:szCs w:val="24"/>
          <w:lang w:eastAsia="es-PE"/>
        </w:rPr>
        <w:t>ociado: estudios de secundaria.</w:t>
      </w:r>
    </w:p>
    <w:p w:rsidR="00A350FA" w:rsidRP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lastRenderedPageBreak/>
        <w:t>Programa académico anterior para solicitantes de una licenciatura: estudios de secundaria o un programa de grado asociado.</w:t>
      </w:r>
    </w:p>
    <w:p w:rsidR="00A350FA" w:rsidRP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</w:p>
    <w:p w:rsidR="00A350FA" w:rsidRP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Obtener una calificación porcentua</w:t>
      </w:r>
      <w:r w:rsidR="009F1BAA">
        <w:rPr>
          <w:rFonts w:ascii="Calibri" w:eastAsia="Times New Roman" w:hAnsi="Calibri" w:cs="Calibri"/>
          <w:sz w:val="24"/>
          <w:szCs w:val="24"/>
          <w:lang w:eastAsia="es-PE"/>
        </w:rPr>
        <w:t>l de 80 puntos o más sobre 100.</w:t>
      </w:r>
    </w:p>
    <w:p w:rsidR="00A350FA" w:rsidRP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Estar dentro del 20 % sup</w:t>
      </w:r>
      <w:r w:rsidR="009F1BAA">
        <w:rPr>
          <w:rFonts w:ascii="Calibri" w:eastAsia="Times New Roman" w:hAnsi="Calibri" w:cs="Calibri"/>
          <w:sz w:val="24"/>
          <w:szCs w:val="24"/>
          <w:lang w:eastAsia="es-PE"/>
        </w:rPr>
        <w:t>erior de la clase.</w:t>
      </w:r>
    </w:p>
    <w:p w:rsidR="00A350FA" w:rsidRP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Tener un CGPA igual o superior a:</w:t>
      </w:r>
    </w:p>
    <w:p w:rsidR="00A350FA" w:rsidRP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2.64/4.0</w:t>
      </w:r>
    </w:p>
    <w:p w:rsidR="00A350FA" w:rsidRP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2.80/4.3</w:t>
      </w:r>
    </w:p>
    <w:p w:rsidR="00A350FA" w:rsidRP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2.91/4.5</w:t>
      </w:r>
    </w:p>
    <w:p w:rsidR="00A350FA" w:rsidRPr="00A350FA" w:rsidRDefault="009F1BA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>
        <w:rPr>
          <w:rFonts w:ascii="Calibri" w:eastAsia="Times New Roman" w:hAnsi="Calibri" w:cs="Calibri"/>
          <w:sz w:val="24"/>
          <w:szCs w:val="24"/>
          <w:lang w:eastAsia="es-PE"/>
        </w:rPr>
        <w:t>3.23/5.0</w:t>
      </w:r>
    </w:p>
    <w:p w:rsidR="00A350FA" w:rsidRP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Todos los solicitantes deben gozar de buena salud física y mental para poder estudiar en Corea durante</w:t>
      </w:r>
      <w:r w:rsidR="009F1BAA">
        <w:rPr>
          <w:rFonts w:ascii="Calibri" w:eastAsia="Times New Roman" w:hAnsi="Calibri" w:cs="Calibri"/>
          <w:sz w:val="24"/>
          <w:szCs w:val="24"/>
          <w:lang w:eastAsia="es-PE"/>
        </w:rPr>
        <w:t xml:space="preserve"> toda la duración del programa.</w:t>
      </w:r>
    </w:p>
    <w:p w:rsidR="00A350FA" w:rsidRP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 xml:space="preserve">Todos los solicitantes no deben tener ningún motivo que les impida viajar al extranjero (por </w:t>
      </w:r>
      <w:r w:rsidR="009F1BAA">
        <w:rPr>
          <w:rFonts w:ascii="Calibri" w:eastAsia="Times New Roman" w:hAnsi="Calibri" w:cs="Calibri"/>
          <w:sz w:val="24"/>
          <w:szCs w:val="24"/>
          <w:lang w:eastAsia="es-PE"/>
        </w:rPr>
        <w:t>ejemplo, antecedentes penales).</w:t>
      </w:r>
    </w:p>
    <w:p w:rsidR="00A350FA" w:rsidRP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Las personas que hayan terminado (o estén por terminar) sus estudios en una escuela secundaria coreana, incluidas las escuelas internacionales, o quienes hayan terminado (o estén por terminar) un programa de grado asociado en Corea, NO</w:t>
      </w:r>
      <w:r w:rsidR="009F1BAA">
        <w:rPr>
          <w:rFonts w:ascii="Calibri" w:eastAsia="Times New Roman" w:hAnsi="Calibri" w:cs="Calibri"/>
          <w:sz w:val="24"/>
          <w:szCs w:val="24"/>
          <w:lang w:eastAsia="es-PE"/>
        </w:rPr>
        <w:t xml:space="preserve"> son elegibles para postularse.</w:t>
      </w:r>
    </w:p>
    <w:p w:rsidR="00A350FA" w:rsidRP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Las personas que anteriormente hayan recibido una beca del Gobierno de Corea para un programa de grado NO son elegible</w:t>
      </w:r>
      <w:r w:rsidR="009F1BAA">
        <w:rPr>
          <w:rFonts w:ascii="Calibri" w:eastAsia="Times New Roman" w:hAnsi="Calibri" w:cs="Calibri"/>
          <w:sz w:val="24"/>
          <w:szCs w:val="24"/>
          <w:lang w:eastAsia="es-PE"/>
        </w:rPr>
        <w:t>s para postularse.</w:t>
      </w:r>
    </w:p>
    <w:p w:rsidR="00A350FA" w:rsidRP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Los antiguos becarios GKS que hayan recibido una beca para un prog</w:t>
      </w:r>
      <w:r w:rsidR="009F1BAA">
        <w:rPr>
          <w:rFonts w:ascii="Calibri" w:eastAsia="Times New Roman" w:hAnsi="Calibri" w:cs="Calibri"/>
          <w:sz w:val="24"/>
          <w:szCs w:val="24"/>
          <w:lang w:eastAsia="es-PE"/>
        </w:rPr>
        <w:t>rama de grado no son elegibles.</w:t>
      </w:r>
    </w:p>
    <w:p w:rsidR="00A350FA" w:rsidRP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Los becarios GKS cuya beca haya sido cancelada después de comenzar un programa de grado o el programa de idioma coreano IRTS no son elegi</w:t>
      </w:r>
      <w:r w:rsidR="009F1BAA">
        <w:rPr>
          <w:rFonts w:ascii="Calibri" w:eastAsia="Times New Roman" w:hAnsi="Calibri" w:cs="Calibri"/>
          <w:sz w:val="24"/>
          <w:szCs w:val="24"/>
          <w:lang w:eastAsia="es-PE"/>
        </w:rPr>
        <w:t>bles.</w:t>
      </w:r>
    </w:p>
    <w:p w:rsidR="00A350FA" w:rsidRP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Las personas que anteriormente hayan recibido una beca para un programa de grado de otra agencia del Gobierno de Corea disti</w:t>
      </w:r>
      <w:r w:rsidR="009F1BAA">
        <w:rPr>
          <w:rFonts w:ascii="Calibri" w:eastAsia="Times New Roman" w:hAnsi="Calibri" w:cs="Calibri"/>
          <w:sz w:val="24"/>
          <w:szCs w:val="24"/>
          <w:lang w:eastAsia="es-PE"/>
        </w:rPr>
        <w:t>nta del NIIED no son elegibles.</w:t>
      </w:r>
    </w:p>
    <w:p w:rsid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A350FA">
        <w:rPr>
          <w:rFonts w:ascii="Calibri" w:eastAsia="Times New Roman" w:hAnsi="Calibri" w:cs="Calibri"/>
          <w:sz w:val="24"/>
          <w:szCs w:val="24"/>
          <w:lang w:eastAsia="es-PE"/>
        </w:rPr>
        <w:t>Los antiguos solicitantes del programa GKS para estudios de grado que, después de haber sido seleccionados como becarios GKS durante los últimos tres años, hayan abandonado el programa o hayan perdido su beca por descalificación, no pueden postularse.</w:t>
      </w:r>
    </w:p>
    <w:p w:rsidR="00A350FA" w:rsidRPr="00225A44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>10</w:t>
      </w:r>
      <w:proofErr w:type="gramStart"/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>°  </w:t>
      </w:r>
      <w:r w:rsidRPr="00225A44">
        <w:rPr>
          <w:rFonts w:ascii="Calibri" w:eastAsia="Times New Roman" w:hAnsi="Calibri" w:cs="Calibri"/>
          <w:b/>
          <w:bCs/>
          <w:sz w:val="24"/>
          <w:szCs w:val="24"/>
          <w:lang w:eastAsia="es-PE"/>
        </w:rPr>
        <w:t>País</w:t>
      </w:r>
      <w:proofErr w:type="gramEnd"/>
      <w:r w:rsidRPr="00225A44">
        <w:rPr>
          <w:rFonts w:ascii="Calibri" w:eastAsia="Times New Roman" w:hAnsi="Calibri" w:cs="Calibri"/>
          <w:b/>
          <w:bCs/>
          <w:sz w:val="24"/>
          <w:szCs w:val="24"/>
          <w:lang w:eastAsia="es-PE"/>
        </w:rPr>
        <w:t xml:space="preserve"> o Región</w:t>
      </w: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 xml:space="preserve">: </w:t>
      </w:r>
      <w:r w:rsidR="009F1BAA">
        <w:rPr>
          <w:rFonts w:ascii="Calibri" w:eastAsia="Times New Roman" w:hAnsi="Calibri" w:cs="Calibri"/>
          <w:sz w:val="24"/>
          <w:szCs w:val="24"/>
          <w:lang w:eastAsia="es-PE"/>
        </w:rPr>
        <w:t>Corea</w:t>
      </w:r>
    </w:p>
    <w:p w:rsidR="00A350FA" w:rsidRPr="00225A44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>11</w:t>
      </w:r>
      <w:proofErr w:type="gramStart"/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>°  </w:t>
      </w:r>
      <w:r w:rsidRPr="00225A44">
        <w:rPr>
          <w:rFonts w:ascii="Calibri" w:eastAsia="Times New Roman" w:hAnsi="Calibri" w:cs="Calibri"/>
          <w:b/>
          <w:bCs/>
          <w:sz w:val="24"/>
          <w:szCs w:val="24"/>
          <w:lang w:eastAsia="es-PE"/>
        </w:rPr>
        <w:t>Idioma</w:t>
      </w:r>
      <w:proofErr w:type="gramEnd"/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 xml:space="preserve">: </w:t>
      </w:r>
      <w:r w:rsidR="009F1BAA">
        <w:rPr>
          <w:rFonts w:ascii="Calibri" w:eastAsia="Times New Roman" w:hAnsi="Calibri" w:cs="Calibri"/>
          <w:sz w:val="24"/>
          <w:szCs w:val="24"/>
          <w:lang w:eastAsia="es-PE"/>
        </w:rPr>
        <w:t>Inglés</w:t>
      </w:r>
    </w:p>
    <w:p w:rsid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>12° </w:t>
      </w:r>
      <w:r w:rsidRPr="00225A44">
        <w:rPr>
          <w:rFonts w:ascii="Calibri" w:eastAsia="Times New Roman" w:hAnsi="Calibri" w:cs="Calibri"/>
          <w:b/>
          <w:bCs/>
          <w:sz w:val="24"/>
          <w:szCs w:val="24"/>
          <w:lang w:eastAsia="es-PE"/>
        </w:rPr>
        <w:t>Documentación obligatoria</w:t>
      </w: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 xml:space="preserve">: </w:t>
      </w:r>
    </w:p>
    <w:p w:rsidR="009F1BAA" w:rsidRPr="009F1BAA" w:rsidRDefault="009F1BAA" w:rsidP="009F1BA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>
        <w:rPr>
          <w:rFonts w:ascii="Calibri" w:eastAsia="Times New Roman" w:hAnsi="Calibri" w:cs="Calibri"/>
          <w:sz w:val="24"/>
          <w:szCs w:val="24"/>
          <w:lang w:eastAsia="es-PE"/>
        </w:rPr>
        <w:t>- P</w:t>
      </w:r>
      <w:r w:rsidRPr="009F1BAA">
        <w:rPr>
          <w:rFonts w:ascii="Calibri" w:eastAsia="Times New Roman" w:hAnsi="Calibri" w:cs="Calibri"/>
          <w:sz w:val="24"/>
          <w:szCs w:val="24"/>
          <w:lang w:eastAsia="es-PE"/>
        </w:rPr>
        <w:t>asaporte o documento de identidad</w:t>
      </w:r>
    </w:p>
    <w:p w:rsidR="009F1BAA" w:rsidRPr="009F1BAA" w:rsidRDefault="009F1BAA" w:rsidP="009F1BA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>
        <w:rPr>
          <w:rFonts w:ascii="Calibri" w:eastAsia="Times New Roman" w:hAnsi="Calibri" w:cs="Calibri"/>
          <w:sz w:val="24"/>
          <w:szCs w:val="24"/>
          <w:lang w:eastAsia="es-PE"/>
        </w:rPr>
        <w:t>- F</w:t>
      </w:r>
      <w:r w:rsidRPr="009F1BAA">
        <w:rPr>
          <w:rFonts w:ascii="Calibri" w:eastAsia="Times New Roman" w:hAnsi="Calibri" w:cs="Calibri"/>
          <w:sz w:val="24"/>
          <w:szCs w:val="24"/>
          <w:lang w:eastAsia="es-PE"/>
        </w:rPr>
        <w:t>oto tamaño carnet</w:t>
      </w:r>
    </w:p>
    <w:p w:rsidR="009F1BAA" w:rsidRPr="009F1BAA" w:rsidRDefault="009F1BAA" w:rsidP="009F1BA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>
        <w:rPr>
          <w:rFonts w:ascii="Calibri" w:eastAsia="Times New Roman" w:hAnsi="Calibri" w:cs="Calibri"/>
          <w:sz w:val="24"/>
          <w:szCs w:val="24"/>
          <w:lang w:eastAsia="es-PE"/>
        </w:rPr>
        <w:lastRenderedPageBreak/>
        <w:t>- C</w:t>
      </w:r>
      <w:r w:rsidRPr="009F1BAA">
        <w:rPr>
          <w:rFonts w:ascii="Calibri" w:eastAsia="Times New Roman" w:hAnsi="Calibri" w:cs="Calibri"/>
          <w:sz w:val="24"/>
          <w:szCs w:val="24"/>
          <w:lang w:eastAsia="es-PE"/>
        </w:rPr>
        <w:t>ertificado (traducido) de grado de secundaria y certificado de notas</w:t>
      </w:r>
    </w:p>
    <w:p w:rsidR="009F1BAA" w:rsidRPr="009F1BAA" w:rsidRDefault="009F1BAA" w:rsidP="009F1BA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9F1BAA">
        <w:rPr>
          <w:rFonts w:ascii="Calibri" w:eastAsia="Times New Roman" w:hAnsi="Calibri" w:cs="Calibri"/>
          <w:sz w:val="24"/>
          <w:szCs w:val="24"/>
          <w:lang w:eastAsia="es-PE"/>
        </w:rPr>
        <w:t xml:space="preserve">- Documentos del título de grado asociado / técnico, si corresponde </w:t>
      </w:r>
    </w:p>
    <w:p w:rsidR="009F1BAA" w:rsidRPr="009F1BAA" w:rsidRDefault="009F1BAA" w:rsidP="009F1BA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9F1BAA">
        <w:rPr>
          <w:rFonts w:ascii="Calibri" w:eastAsia="Times New Roman" w:hAnsi="Calibri" w:cs="Calibri"/>
          <w:sz w:val="24"/>
          <w:szCs w:val="24"/>
          <w:lang w:eastAsia="es-PE"/>
        </w:rPr>
        <w:t xml:space="preserve">- Carta de recomendación escaneada </w:t>
      </w:r>
    </w:p>
    <w:p w:rsidR="009F1BAA" w:rsidRPr="009F1BAA" w:rsidRDefault="009F1BAA" w:rsidP="009F1BA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9F1BAA">
        <w:rPr>
          <w:rFonts w:ascii="Calibri" w:eastAsia="Times New Roman" w:hAnsi="Calibri" w:cs="Calibri"/>
          <w:sz w:val="24"/>
          <w:szCs w:val="24"/>
          <w:lang w:eastAsia="es-PE"/>
        </w:rPr>
        <w:t>- Informe de resultados de TOPIK / examen de inglés</w:t>
      </w:r>
    </w:p>
    <w:p w:rsidR="009F1BAA" w:rsidRPr="00225A44" w:rsidRDefault="009F1BAA" w:rsidP="009F1BA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9F1BAA">
        <w:rPr>
          <w:rFonts w:ascii="Calibri" w:eastAsia="Times New Roman" w:hAnsi="Calibri" w:cs="Calibri"/>
          <w:sz w:val="24"/>
          <w:szCs w:val="24"/>
          <w:lang w:eastAsia="es-PE"/>
        </w:rPr>
        <w:t>- Documentos de respaldo opcionales (premios/actividades: hasta 5, sin incluir los de la escuela secundaria).</w:t>
      </w:r>
    </w:p>
    <w:p w:rsidR="009F1BA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>13</w:t>
      </w:r>
      <w:proofErr w:type="gramStart"/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>°  </w:t>
      </w:r>
      <w:r w:rsidRPr="00225A44">
        <w:rPr>
          <w:rFonts w:ascii="Calibri" w:eastAsia="Times New Roman" w:hAnsi="Calibri" w:cs="Calibri"/>
          <w:b/>
          <w:bCs/>
          <w:sz w:val="24"/>
          <w:szCs w:val="24"/>
          <w:lang w:eastAsia="es-PE"/>
        </w:rPr>
        <w:t>Proceso</w:t>
      </w:r>
      <w:proofErr w:type="gramEnd"/>
      <w:r w:rsidRPr="00225A44">
        <w:rPr>
          <w:rFonts w:ascii="Calibri" w:eastAsia="Times New Roman" w:hAnsi="Calibri" w:cs="Calibri"/>
          <w:b/>
          <w:bCs/>
          <w:sz w:val="24"/>
          <w:szCs w:val="24"/>
          <w:lang w:eastAsia="es-PE"/>
        </w:rPr>
        <w:t xml:space="preserve"> de postulación</w:t>
      </w: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 xml:space="preserve">: </w:t>
      </w:r>
      <w:r w:rsidR="009F1BAA" w:rsidRPr="009F1BAA">
        <w:rPr>
          <w:rFonts w:ascii="Calibri" w:eastAsia="Times New Roman" w:hAnsi="Calibri" w:cs="Calibri"/>
          <w:sz w:val="24"/>
          <w:szCs w:val="24"/>
          <w:lang w:eastAsia="es-PE"/>
        </w:rPr>
        <w:t xml:space="preserve">Llenar debidamente todos los formularios de postulación en inglés.  Ver documento “2027 GKS-U </w:t>
      </w:r>
      <w:proofErr w:type="spellStart"/>
      <w:r w:rsidR="009F1BAA" w:rsidRPr="009F1BAA">
        <w:rPr>
          <w:rFonts w:ascii="Calibri" w:eastAsia="Times New Roman" w:hAnsi="Calibri" w:cs="Calibri"/>
          <w:sz w:val="24"/>
          <w:szCs w:val="24"/>
          <w:lang w:eastAsia="es-PE"/>
        </w:rPr>
        <w:t>Application</w:t>
      </w:r>
      <w:proofErr w:type="spellEnd"/>
      <w:r w:rsidR="009F1BAA" w:rsidRPr="009F1BAA">
        <w:rPr>
          <w:rFonts w:ascii="Calibri" w:eastAsia="Times New Roman" w:hAnsi="Calibri" w:cs="Calibri"/>
          <w:sz w:val="24"/>
          <w:szCs w:val="24"/>
          <w:lang w:eastAsia="es-PE"/>
        </w:rPr>
        <w:t xml:space="preserve"> </w:t>
      </w:r>
      <w:proofErr w:type="spellStart"/>
      <w:r w:rsidR="009F1BAA" w:rsidRPr="009F1BAA">
        <w:rPr>
          <w:rFonts w:ascii="Calibri" w:eastAsia="Times New Roman" w:hAnsi="Calibri" w:cs="Calibri"/>
          <w:sz w:val="24"/>
          <w:szCs w:val="24"/>
          <w:lang w:eastAsia="es-PE"/>
        </w:rPr>
        <w:t>Forms</w:t>
      </w:r>
      <w:proofErr w:type="spellEnd"/>
      <w:r w:rsidR="009F1BAA" w:rsidRPr="009F1BAA">
        <w:rPr>
          <w:rFonts w:ascii="Calibri" w:eastAsia="Times New Roman" w:hAnsi="Calibri" w:cs="Calibri"/>
          <w:sz w:val="24"/>
          <w:szCs w:val="24"/>
          <w:lang w:eastAsia="es-PE"/>
        </w:rPr>
        <w:t>” y presentar la documentación a través de la página web de '</w:t>
      </w:r>
      <w:proofErr w:type="spellStart"/>
      <w:r w:rsidR="009F1BAA" w:rsidRPr="009F1BAA">
        <w:rPr>
          <w:rFonts w:ascii="Calibri" w:eastAsia="Times New Roman" w:hAnsi="Calibri" w:cs="Calibri"/>
          <w:sz w:val="24"/>
          <w:szCs w:val="24"/>
          <w:lang w:eastAsia="es-PE"/>
        </w:rPr>
        <w:t>Study</w:t>
      </w:r>
      <w:proofErr w:type="spellEnd"/>
      <w:r w:rsidR="009F1BAA" w:rsidRPr="009F1BAA">
        <w:rPr>
          <w:rFonts w:ascii="Calibri" w:eastAsia="Times New Roman" w:hAnsi="Calibri" w:cs="Calibri"/>
          <w:sz w:val="24"/>
          <w:szCs w:val="24"/>
          <w:lang w:eastAsia="es-PE"/>
        </w:rPr>
        <w:t xml:space="preserve"> In </w:t>
      </w:r>
      <w:proofErr w:type="spellStart"/>
      <w:r w:rsidR="009F1BAA" w:rsidRPr="009F1BAA">
        <w:rPr>
          <w:rFonts w:ascii="Calibri" w:eastAsia="Times New Roman" w:hAnsi="Calibri" w:cs="Calibri"/>
          <w:sz w:val="24"/>
          <w:szCs w:val="24"/>
          <w:lang w:eastAsia="es-PE"/>
        </w:rPr>
        <w:t>Korea</w:t>
      </w:r>
      <w:proofErr w:type="spellEnd"/>
      <w:r w:rsidR="009F1BAA" w:rsidRPr="009F1BAA">
        <w:rPr>
          <w:rFonts w:ascii="Calibri" w:eastAsia="Times New Roman" w:hAnsi="Calibri" w:cs="Calibri"/>
          <w:sz w:val="24"/>
          <w:szCs w:val="24"/>
          <w:lang w:eastAsia="es-PE"/>
        </w:rPr>
        <w:t xml:space="preserve"> (www.studyinkorea.go.kr)' de manera virtual hasta el 30 de septiembre de 2026.</w:t>
      </w:r>
    </w:p>
    <w:p w:rsid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b/>
          <w:sz w:val="24"/>
          <w:szCs w:val="24"/>
          <w:lang w:eastAsia="es-PE"/>
        </w:rPr>
      </w:pP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>14</w:t>
      </w:r>
      <w:proofErr w:type="gramStart"/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>°  </w:t>
      </w:r>
      <w:r w:rsidRPr="00225A44">
        <w:rPr>
          <w:rFonts w:ascii="Calibri" w:eastAsia="Times New Roman" w:hAnsi="Calibri" w:cs="Calibri"/>
          <w:b/>
          <w:bCs/>
          <w:sz w:val="24"/>
          <w:szCs w:val="24"/>
          <w:lang w:eastAsia="es-PE"/>
        </w:rPr>
        <w:t>Enlace</w:t>
      </w:r>
      <w:proofErr w:type="gramEnd"/>
      <w:r w:rsidRPr="00225A44">
        <w:rPr>
          <w:rFonts w:ascii="Calibri" w:eastAsia="Times New Roman" w:hAnsi="Calibri" w:cs="Calibri"/>
          <w:b/>
          <w:bCs/>
          <w:sz w:val="24"/>
          <w:szCs w:val="24"/>
          <w:lang w:eastAsia="es-PE"/>
        </w:rPr>
        <w:t xml:space="preserve"> (s) web</w:t>
      </w: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> </w:t>
      </w:r>
      <w:r>
        <w:rPr>
          <w:rFonts w:ascii="Calibri" w:eastAsia="Times New Roman" w:hAnsi="Calibri" w:cs="Calibri"/>
          <w:b/>
          <w:sz w:val="24"/>
          <w:szCs w:val="24"/>
          <w:lang w:eastAsia="es-PE"/>
        </w:rPr>
        <w:t xml:space="preserve">de la convocatoria: </w:t>
      </w:r>
    </w:p>
    <w:p w:rsidR="009F1BAA" w:rsidRPr="009F1BAA" w:rsidRDefault="009F1BAA" w:rsidP="009F1BA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9F1BAA">
        <w:rPr>
          <w:rFonts w:ascii="Calibri" w:eastAsia="Times New Roman" w:hAnsi="Calibri" w:cs="Calibri"/>
          <w:sz w:val="24"/>
          <w:szCs w:val="24"/>
          <w:lang w:eastAsia="es-PE"/>
        </w:rPr>
        <w:t>https://www.studyinkorea.go.kr/ko/uss/umt/EgovMberSbscrbView.do</w:t>
      </w:r>
    </w:p>
    <w:p w:rsid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>15</w:t>
      </w:r>
      <w:proofErr w:type="gramStart"/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>°  </w:t>
      </w:r>
      <w:r w:rsidRPr="00225A44">
        <w:rPr>
          <w:rFonts w:ascii="Calibri" w:eastAsia="Times New Roman" w:hAnsi="Calibri" w:cs="Calibri"/>
          <w:b/>
          <w:bCs/>
          <w:sz w:val="24"/>
          <w:szCs w:val="24"/>
          <w:lang w:eastAsia="es-PE"/>
        </w:rPr>
        <w:t>Correo</w:t>
      </w:r>
      <w:proofErr w:type="gramEnd"/>
      <w:r w:rsidRPr="00225A44">
        <w:rPr>
          <w:rFonts w:ascii="Calibri" w:eastAsia="Times New Roman" w:hAnsi="Calibri" w:cs="Calibri"/>
          <w:b/>
          <w:bCs/>
          <w:sz w:val="24"/>
          <w:szCs w:val="24"/>
          <w:lang w:eastAsia="es-PE"/>
        </w:rPr>
        <w:t xml:space="preserve"> (s) de contacto</w:t>
      </w:r>
      <w:r>
        <w:rPr>
          <w:rFonts w:ascii="Calibri" w:eastAsia="Times New Roman" w:hAnsi="Calibri" w:cs="Calibri"/>
          <w:sz w:val="24"/>
          <w:szCs w:val="24"/>
          <w:lang w:eastAsia="es-PE"/>
        </w:rPr>
        <w:t>:</w:t>
      </w:r>
      <w:r w:rsidR="009F1BAA">
        <w:rPr>
          <w:rFonts w:ascii="Calibri" w:eastAsia="Times New Roman" w:hAnsi="Calibri" w:cs="Calibri"/>
          <w:sz w:val="24"/>
          <w:szCs w:val="24"/>
          <w:lang w:eastAsia="es-PE"/>
        </w:rPr>
        <w:t xml:space="preserve"> </w:t>
      </w:r>
      <w:r w:rsidR="009F1BAA" w:rsidRPr="009F1BAA">
        <w:rPr>
          <w:rFonts w:ascii="Calibri" w:eastAsia="Times New Roman" w:hAnsi="Calibri" w:cs="Calibri"/>
          <w:sz w:val="24"/>
          <w:szCs w:val="24"/>
          <w:lang w:eastAsia="es-PE"/>
        </w:rPr>
        <w:t>gksniied@korea.kr</w:t>
      </w:r>
    </w:p>
    <w:p w:rsid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>16°   </w:t>
      </w:r>
      <w:r w:rsidRPr="00225A44">
        <w:rPr>
          <w:rFonts w:ascii="Calibri" w:eastAsia="Times New Roman" w:hAnsi="Calibri" w:cs="Calibri"/>
          <w:b/>
          <w:bCs/>
          <w:sz w:val="24"/>
          <w:szCs w:val="24"/>
          <w:lang w:eastAsia="es-PE"/>
        </w:rPr>
        <w:t>Número de contacto</w:t>
      </w:r>
      <w:r>
        <w:rPr>
          <w:rFonts w:ascii="Calibri" w:eastAsia="Times New Roman" w:hAnsi="Calibri" w:cs="Calibri"/>
          <w:sz w:val="24"/>
          <w:szCs w:val="24"/>
          <w:lang w:eastAsia="es-PE"/>
        </w:rPr>
        <w:t xml:space="preserve">: </w:t>
      </w:r>
      <w:r w:rsidR="009F1BAA">
        <w:rPr>
          <w:rFonts w:ascii="Calibri" w:eastAsia="Times New Roman" w:hAnsi="Calibri" w:cs="Calibri"/>
          <w:sz w:val="24"/>
          <w:szCs w:val="24"/>
          <w:lang w:eastAsia="es-PE"/>
        </w:rPr>
        <w:t>No indica</w:t>
      </w:r>
    </w:p>
    <w:p w:rsidR="00A350FA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>17°   </w:t>
      </w:r>
      <w:r w:rsidRPr="00225A44">
        <w:rPr>
          <w:rFonts w:ascii="Calibri" w:eastAsia="Times New Roman" w:hAnsi="Calibri" w:cs="Calibri"/>
          <w:b/>
          <w:bCs/>
          <w:sz w:val="24"/>
          <w:szCs w:val="24"/>
          <w:lang w:eastAsia="es-PE"/>
        </w:rPr>
        <w:t>Datos adicionales</w:t>
      </w: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 xml:space="preserve">: </w:t>
      </w:r>
    </w:p>
    <w:p w:rsidR="009F1BAA" w:rsidRDefault="009F1BA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9F1BAA">
        <w:rPr>
          <w:rFonts w:ascii="Calibri" w:eastAsia="Times New Roman" w:hAnsi="Calibri" w:cs="Calibri"/>
          <w:sz w:val="24"/>
          <w:szCs w:val="24"/>
          <w:lang w:eastAsia="es-PE"/>
        </w:rPr>
        <w:t>El Instituto Nacional para la Educación Internacional de la República de Corea (NIIED), con la finalidad de promover el intercambio académico y cultural entre Corea y Perú, así como profundizar los lazos de amistad entre ambos países, ha asignado 2 becas integrales para ciudadanos peruanos interesados en cursar estudios de posgrado en Corea, la cual se tramitará a través de la Embajada de la República de Corea en Perú.</w:t>
      </w:r>
    </w:p>
    <w:p w:rsidR="00A350FA" w:rsidRPr="00225A44" w:rsidRDefault="00A350FA" w:rsidP="00A350F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es-PE"/>
        </w:rPr>
      </w:pPr>
      <w:r w:rsidRPr="00225A44">
        <w:rPr>
          <w:rFonts w:ascii="Calibri" w:eastAsia="Times New Roman" w:hAnsi="Calibri" w:cs="Calibri"/>
          <w:sz w:val="24"/>
          <w:szCs w:val="24"/>
          <w:lang w:eastAsia="es-PE"/>
        </w:rPr>
        <w:t> </w:t>
      </w:r>
    </w:p>
    <w:p w:rsidR="00A350FA" w:rsidRDefault="00A350FA" w:rsidP="00A350FA"/>
    <w:p w:rsidR="00A350FA" w:rsidRDefault="00A350FA" w:rsidP="00A350FA"/>
    <w:p w:rsidR="0000751A" w:rsidRDefault="0000751A"/>
    <w:sectPr w:rsidR="000075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0FA"/>
    <w:rsid w:val="0000751A"/>
    <w:rsid w:val="009F1BAA"/>
    <w:rsid w:val="00A350FA"/>
    <w:rsid w:val="00AE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EFD7CF"/>
  <w15:chartTrackingRefBased/>
  <w15:docId w15:val="{551CCC6A-8913-46E1-9217-F48600F92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50F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350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711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COOP. INTERNACIONAL-DICONCI</dc:creator>
  <cp:keywords/>
  <dc:description/>
  <cp:lastModifiedBy>COOP. INTERNACIONAL-DICONCI</cp:lastModifiedBy>
  <cp:revision>1</cp:revision>
  <dcterms:created xsi:type="dcterms:W3CDTF">2026-09-23T14:35:00Z</dcterms:created>
  <dcterms:modified xsi:type="dcterms:W3CDTF">2026-09-23T15:06:00Z</dcterms:modified>
</cp:coreProperties>
</file>